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35" w:type="dxa"/>
        <w:tblCellSpacing w:w="0" w:type="dxa"/>
        <w:tblCellMar>
          <w:left w:w="0" w:type="dxa"/>
          <w:right w:w="0" w:type="dxa"/>
        </w:tblCellMar>
        <w:tblLook w:val="04A0"/>
      </w:tblPr>
      <w:tblGrid>
        <w:gridCol w:w="10935"/>
      </w:tblGrid>
      <w:tr w:rsidR="00411190" w:rsidRPr="00411190">
        <w:trPr>
          <w:tblCellSpacing w:w="0" w:type="dxa"/>
        </w:trPr>
        <w:tc>
          <w:tcPr>
            <w:tcW w:w="0" w:type="auto"/>
            <w:vAlign w:val="center"/>
            <w:hideMark/>
          </w:tcPr>
          <w:p w:rsidR="00411190" w:rsidRPr="00411190" w:rsidRDefault="00411190" w:rsidP="0041119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noProof/>
                <w:color w:val="000000"/>
                <w:sz w:val="24"/>
                <w:szCs w:val="24"/>
                <w:lang w:eastAsia="tr-TR"/>
              </w:rPr>
              <w:drawing>
                <wp:inline distT="0" distB="0" distL="0" distR="0">
                  <wp:extent cx="952500" cy="114300"/>
                  <wp:effectExtent l="0" t="0" r="0" b="0"/>
                  <wp:docPr id="1" name="Resim 1" descr="http://www.fenerbahce.org/kurumsal/resimler/clear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enerbahce.org/kurumsal/resimler/clearpixel.gif"/>
                          <pic:cNvPicPr>
                            <a:picLocks noChangeAspect="1" noChangeArrowheads="1"/>
                          </pic:cNvPicPr>
                        </pic:nvPicPr>
                        <pic:blipFill>
                          <a:blip r:embed="rId6"/>
                          <a:srcRect/>
                          <a:stretch>
                            <a:fillRect/>
                          </a:stretch>
                        </pic:blipFill>
                        <pic:spPr bwMode="auto">
                          <a:xfrm>
                            <a:off x="0" y="0"/>
                            <a:ext cx="952500" cy="114300"/>
                          </a:xfrm>
                          <a:prstGeom prst="rect">
                            <a:avLst/>
                          </a:prstGeom>
                          <a:noFill/>
                          <a:ln w="9525">
                            <a:noFill/>
                            <a:miter lim="800000"/>
                            <a:headEnd/>
                            <a:tailEnd/>
                          </a:ln>
                        </pic:spPr>
                      </pic:pic>
                    </a:graphicData>
                  </a:graphic>
                </wp:inline>
              </w:drawing>
            </w:r>
          </w:p>
        </w:tc>
      </w:tr>
    </w:tbl>
    <w:p w:rsidR="00411190" w:rsidRPr="00411190" w:rsidRDefault="00411190" w:rsidP="00411190">
      <w:pPr>
        <w:spacing w:after="0" w:line="240" w:lineRule="auto"/>
        <w:rPr>
          <w:rFonts w:ascii="Times New Roman" w:eastAsia="Times New Roman" w:hAnsi="Times New Roman" w:cs="Times New Roman"/>
          <w:vanish/>
          <w:color w:val="000000"/>
          <w:sz w:val="24"/>
          <w:szCs w:val="24"/>
          <w:lang w:eastAsia="tr-TR"/>
        </w:rPr>
      </w:pPr>
    </w:p>
    <w:tbl>
      <w:tblPr>
        <w:tblW w:w="10935" w:type="dxa"/>
        <w:tblCellSpacing w:w="0" w:type="dxa"/>
        <w:tblCellMar>
          <w:left w:w="0" w:type="dxa"/>
          <w:right w:w="0" w:type="dxa"/>
        </w:tblCellMar>
        <w:tblLook w:val="04A0"/>
      </w:tblPr>
      <w:tblGrid>
        <w:gridCol w:w="10935"/>
      </w:tblGrid>
      <w:tr w:rsidR="00411190" w:rsidRPr="00411190">
        <w:trPr>
          <w:tblCellSpacing w:w="0" w:type="dxa"/>
        </w:trPr>
        <w:tc>
          <w:tcPr>
            <w:tcW w:w="0" w:type="auto"/>
            <w:vAlign w:val="center"/>
            <w:hideMark/>
          </w:tcPr>
          <w:p w:rsidR="00411190" w:rsidRPr="00411190" w:rsidRDefault="00411190" w:rsidP="00411190">
            <w:pPr>
              <w:spacing w:before="100" w:beforeAutospacing="1" w:after="100" w:afterAutospacing="1" w:line="240" w:lineRule="auto"/>
              <w:rPr>
                <w:rFonts w:ascii="Arial" w:eastAsia="Times New Roman" w:hAnsi="Arial" w:cs="Arial"/>
                <w:color w:val="0F131E"/>
                <w:sz w:val="18"/>
                <w:szCs w:val="18"/>
                <w:lang w:eastAsia="tr-TR"/>
              </w:rPr>
            </w:pPr>
            <w:r>
              <w:rPr>
                <w:rFonts w:ascii="Arial" w:eastAsia="Times New Roman" w:hAnsi="Arial" w:cs="Arial"/>
                <w:noProof/>
                <w:color w:val="0F131E"/>
                <w:sz w:val="18"/>
                <w:szCs w:val="18"/>
                <w:lang w:eastAsia="tr-TR"/>
              </w:rPr>
              <w:drawing>
                <wp:anchor distT="0" distB="0" distL="0" distR="0" simplePos="0" relativeHeight="251686912" behindDoc="0" locked="0" layoutInCell="1" allowOverlap="0">
                  <wp:simplePos x="0" y="0"/>
                  <wp:positionH relativeFrom="column">
                    <wp:posOffset>-4196080</wp:posOffset>
                  </wp:positionH>
                  <wp:positionV relativeFrom="line">
                    <wp:posOffset>-8890</wp:posOffset>
                  </wp:positionV>
                  <wp:extent cx="5762625" cy="1076325"/>
                  <wp:effectExtent l="19050" t="0" r="9525" b="0"/>
                  <wp:wrapSquare wrapText="bothSides"/>
                  <wp:docPr id="7" name="Resim 2" descr="http://www.fenerbahce.org/resimler/kulup/tarihce_sab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enerbahce.org/resimler/kulup/tarihce_sabit.jpg"/>
                          <pic:cNvPicPr>
                            <a:picLocks noChangeAspect="1" noChangeArrowheads="1"/>
                          </pic:cNvPicPr>
                        </pic:nvPicPr>
                        <pic:blipFill>
                          <a:blip r:embed="rId7"/>
                          <a:srcRect/>
                          <a:stretch>
                            <a:fillRect/>
                          </a:stretch>
                        </pic:blipFill>
                        <pic:spPr bwMode="auto">
                          <a:xfrm>
                            <a:off x="0" y="0"/>
                            <a:ext cx="5762625" cy="1076325"/>
                          </a:xfrm>
                          <a:prstGeom prst="rect">
                            <a:avLst/>
                          </a:prstGeom>
                          <a:noFill/>
                          <a:ln w="9525">
                            <a:noFill/>
                            <a:miter lim="800000"/>
                            <a:headEnd/>
                            <a:tailEnd/>
                          </a:ln>
                        </pic:spPr>
                      </pic:pic>
                    </a:graphicData>
                  </a:graphic>
                </wp:anchor>
              </w:drawing>
            </w:r>
            <w:r w:rsidRPr="00411190">
              <w:rPr>
                <w:rFonts w:ascii="Arial" w:eastAsia="Times New Roman" w:hAnsi="Arial" w:cs="Arial"/>
                <w:color w:val="0F131E"/>
                <w:sz w:val="18"/>
                <w:szCs w:val="18"/>
                <w:lang w:eastAsia="tr-TR"/>
              </w:rPr>
              <w:t> </w:t>
            </w:r>
          </w:p>
          <w:p w:rsidR="00411190" w:rsidRPr="00411190" w:rsidRDefault="00411190" w:rsidP="00411190">
            <w:pPr>
              <w:spacing w:before="100" w:beforeAutospacing="1" w:after="100" w:afterAutospacing="1" w:line="240" w:lineRule="auto"/>
              <w:rPr>
                <w:rFonts w:ascii="Arial" w:eastAsia="Times New Roman" w:hAnsi="Arial" w:cs="Arial"/>
                <w:color w:val="0F131E"/>
                <w:sz w:val="18"/>
                <w:szCs w:val="18"/>
                <w:lang w:eastAsia="tr-TR"/>
              </w:rPr>
            </w:pPr>
            <w:r w:rsidRPr="00411190">
              <w:rPr>
                <w:rFonts w:ascii="Arial" w:eastAsia="Times New Roman" w:hAnsi="Arial" w:cs="Arial"/>
                <w:color w:val="0F131E"/>
                <w:sz w:val="18"/>
                <w:szCs w:val="18"/>
                <w:lang w:eastAsia="tr-TR"/>
              </w:rPr>
              <w:t> </w:t>
            </w:r>
          </w:p>
          <w:p w:rsidR="00411190" w:rsidRPr="00411190" w:rsidRDefault="00411190" w:rsidP="00411190">
            <w:pPr>
              <w:spacing w:before="100" w:beforeAutospacing="1" w:after="100" w:afterAutospacing="1" w:line="240" w:lineRule="auto"/>
              <w:rPr>
                <w:rFonts w:ascii="Arial" w:eastAsia="Times New Roman" w:hAnsi="Arial" w:cs="Arial"/>
                <w:color w:val="0F131E"/>
                <w:sz w:val="18"/>
                <w:szCs w:val="18"/>
                <w:lang w:eastAsia="tr-TR"/>
              </w:rPr>
            </w:pPr>
            <w:r w:rsidRPr="00411190">
              <w:rPr>
                <w:rFonts w:ascii="Arial" w:eastAsia="Times New Roman" w:hAnsi="Arial" w:cs="Arial"/>
                <w:color w:val="0F131E"/>
                <w:sz w:val="18"/>
                <w:szCs w:val="18"/>
                <w:lang w:eastAsia="tr-TR"/>
              </w:rPr>
              <w:t> </w:t>
            </w:r>
          </w:p>
          <w:p w:rsidR="00411190" w:rsidRPr="00411190" w:rsidRDefault="00411190" w:rsidP="00411190">
            <w:pPr>
              <w:spacing w:before="100" w:beforeAutospacing="1" w:after="100" w:afterAutospacing="1" w:line="240" w:lineRule="auto"/>
              <w:rPr>
                <w:rFonts w:ascii="Arial" w:eastAsia="Times New Roman" w:hAnsi="Arial" w:cs="Arial"/>
                <w:color w:val="0F131E"/>
                <w:sz w:val="18"/>
                <w:szCs w:val="18"/>
                <w:lang w:eastAsia="tr-TR"/>
              </w:rPr>
            </w:pPr>
            <w:r w:rsidRPr="00411190">
              <w:rPr>
                <w:rFonts w:ascii="Arial" w:eastAsia="Times New Roman" w:hAnsi="Arial" w:cs="Arial"/>
                <w:color w:val="0F131E"/>
                <w:sz w:val="18"/>
                <w:szCs w:val="18"/>
                <w:lang w:eastAsia="tr-TR"/>
              </w:rPr>
              <w:t> </w:t>
            </w:r>
          </w:p>
        </w:tc>
      </w:tr>
    </w:tbl>
    <w:p w:rsidR="00411190" w:rsidRDefault="00411190" w:rsidP="00411190">
      <w:pPr>
        <w:pStyle w:val="NormalWeb"/>
        <w:rPr>
          <w:rFonts w:ascii="Arial" w:hAnsi="Arial" w:cs="Arial"/>
          <w:b/>
          <w:bCs/>
          <w:color w:val="0F131E"/>
          <w:sz w:val="18"/>
          <w:szCs w:val="18"/>
        </w:rPr>
      </w:pPr>
    </w:p>
    <w:p w:rsidR="00071DFB" w:rsidRDefault="00411190" w:rsidP="00411190">
      <w:pPr>
        <w:pStyle w:val="NormalWeb"/>
        <w:rPr>
          <w:rFonts w:ascii="Arial" w:hAnsi="Arial" w:cs="Arial"/>
          <w:color w:val="0F131E"/>
          <w:sz w:val="18"/>
          <w:szCs w:val="18"/>
        </w:rPr>
      </w:pPr>
      <w:r>
        <w:rPr>
          <w:rFonts w:ascii="Arial" w:hAnsi="Arial" w:cs="Arial"/>
          <w:b/>
          <w:bCs/>
          <w:color w:val="0F131E"/>
          <w:sz w:val="18"/>
          <w:szCs w:val="18"/>
        </w:rPr>
        <w:t xml:space="preserve">Kadıköy ve Fenerbahçesi; </w:t>
      </w:r>
      <w:r>
        <w:rPr>
          <w:rFonts w:ascii="Arial" w:hAnsi="Arial" w:cs="Arial"/>
          <w:color w:val="0F131E"/>
          <w:sz w:val="18"/>
          <w:szCs w:val="18"/>
        </w:rPr>
        <w:br/>
        <w:t>İstanbul’un Kad</w:t>
      </w:r>
      <w:r w:rsidR="00D627AD">
        <w:rPr>
          <w:rFonts w:ascii="Arial" w:hAnsi="Arial" w:cs="Arial"/>
          <w:color w:val="0F131E"/>
          <w:sz w:val="18"/>
          <w:szCs w:val="18"/>
        </w:rPr>
        <w:t xml:space="preserve">ıköy yakası; </w:t>
      </w:r>
      <w:r>
        <w:rPr>
          <w:rFonts w:ascii="Arial" w:hAnsi="Arial" w:cs="Arial"/>
          <w:color w:val="0F131E"/>
          <w:sz w:val="18"/>
          <w:szCs w:val="18"/>
        </w:rPr>
        <w:t xml:space="preserve">Tarihlerin henüz 1900 yılına ulaşmadığı İstanbul’da, Kalamış’ıyla </w:t>
      </w:r>
    </w:p>
    <w:p w:rsidR="00071DFB" w:rsidRPr="00121375" w:rsidRDefault="00121375" w:rsidP="00BF0C3B">
      <w:pPr>
        <w:pStyle w:val="NormalWeb"/>
        <w:rPr>
          <w:rFonts w:ascii="Arial" w:hAnsi="Arial" w:cs="Arial"/>
          <w:color w:val="0F131E"/>
          <w:sz w:val="18"/>
          <w:szCs w:val="18"/>
        </w:rPr>
      </w:pPr>
      <w:r>
        <w:rPr>
          <w:rFonts w:ascii="Arial" w:hAnsi="Arial" w:cs="Arial"/>
          <w:noProof/>
          <w:color w:val="0F131E"/>
          <w:sz w:val="18"/>
          <w:szCs w:val="18"/>
        </w:rPr>
        <w:drawing>
          <wp:anchor distT="0" distB="0" distL="0" distR="0" simplePos="0" relativeHeight="251659264" behindDoc="0" locked="0" layoutInCell="1" allowOverlap="0">
            <wp:simplePos x="0" y="0"/>
            <wp:positionH relativeFrom="column">
              <wp:posOffset>-4445</wp:posOffset>
            </wp:positionH>
            <wp:positionV relativeFrom="line">
              <wp:posOffset>10795</wp:posOffset>
            </wp:positionV>
            <wp:extent cx="2111375" cy="1123950"/>
            <wp:effectExtent l="19050" t="0" r="3175" b="0"/>
            <wp:wrapSquare wrapText="bothSides"/>
            <wp:docPr id="2" name="Resim 2" descr="http://www.fenerbahce.org/resimler/kulup/tarihc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fenerbahce.org/resimler/kulup/tarihce_1.jpg"/>
                    <pic:cNvPicPr>
                      <a:picLocks noChangeAspect="1" noChangeArrowheads="1"/>
                    </pic:cNvPicPr>
                  </pic:nvPicPr>
                  <pic:blipFill>
                    <a:blip r:embed="rId8"/>
                    <a:srcRect/>
                    <a:stretch>
                      <a:fillRect/>
                    </a:stretch>
                  </pic:blipFill>
                  <pic:spPr bwMode="auto">
                    <a:xfrm>
                      <a:off x="0" y="0"/>
                      <a:ext cx="2111375" cy="1123950"/>
                    </a:xfrm>
                    <a:prstGeom prst="rect">
                      <a:avLst/>
                    </a:prstGeom>
                    <a:noFill/>
                    <a:ln w="9525">
                      <a:noFill/>
                      <a:miter lim="800000"/>
                      <a:headEnd/>
                      <a:tailEnd/>
                    </a:ln>
                  </pic:spPr>
                </pic:pic>
              </a:graphicData>
            </a:graphic>
          </wp:anchor>
        </w:drawing>
      </w:r>
      <w:r w:rsidR="00411190">
        <w:rPr>
          <w:rFonts w:ascii="Arial" w:hAnsi="Arial" w:cs="Arial"/>
          <w:color w:val="0F131E"/>
          <w:sz w:val="18"/>
          <w:szCs w:val="18"/>
        </w:rPr>
        <w:t>Fenerbahçe’siyle, Caddebostan’ı Suadiye’si Moda’sı ile adeta bir rüya beldesi... Göz alabildiğine bomboş arsalarla yemyeşil çayırlara sahip bu yörede, doğanın insanları spor yapmak için sanki teşvik ettiği yıllar. İstanbul’un silüeti deniz üzerinde uzaklardan perde perde yansıyıp dalgalanırken, Fenerbahçe Burnu’nda yanıp sönerek yol gösteren bir fener Türk sporuna önderlik edeceği bir kulübe sembol olma</w:t>
      </w:r>
      <w:r w:rsidR="00D627AD">
        <w:rPr>
          <w:rFonts w:ascii="Arial" w:hAnsi="Arial" w:cs="Arial"/>
          <w:color w:val="0F131E"/>
          <w:sz w:val="18"/>
          <w:szCs w:val="18"/>
        </w:rPr>
        <w:t>nın da gururu içinde,</w:t>
      </w:r>
      <w:r w:rsidR="00411190">
        <w:rPr>
          <w:rFonts w:ascii="Arial" w:hAnsi="Arial" w:cs="Arial"/>
          <w:color w:val="0F131E"/>
          <w:sz w:val="18"/>
          <w:szCs w:val="18"/>
        </w:rPr>
        <w:t xml:space="preserve"> Kadıköy, o dönemlerde en güzel semti olan </w:t>
      </w:r>
      <w:r w:rsidR="00411190">
        <w:rPr>
          <w:rFonts w:ascii="Arial" w:hAnsi="Arial" w:cs="Arial"/>
          <w:b/>
          <w:bCs/>
          <w:color w:val="0F131E"/>
          <w:sz w:val="18"/>
          <w:szCs w:val="18"/>
        </w:rPr>
        <w:t>Fenerbahçesi</w:t>
      </w:r>
      <w:r w:rsidR="00411190">
        <w:rPr>
          <w:rFonts w:ascii="Arial" w:hAnsi="Arial" w:cs="Arial"/>
          <w:color w:val="0F131E"/>
          <w:sz w:val="18"/>
          <w:szCs w:val="18"/>
        </w:rPr>
        <w:t>’nin bağrından çıkaracağı takımını önce yakınlara, sonra da yarınlara armağan edeceği günleri bekliyordu gayri...</w:t>
      </w:r>
    </w:p>
    <w:p w:rsidR="00411190" w:rsidRDefault="00411190" w:rsidP="00BF0C3B">
      <w:pPr>
        <w:pStyle w:val="NormalWeb"/>
        <w:rPr>
          <w:rFonts w:ascii="Arial" w:hAnsi="Arial" w:cs="Arial"/>
          <w:color w:val="0F131E"/>
          <w:sz w:val="18"/>
          <w:szCs w:val="18"/>
        </w:rPr>
      </w:pPr>
      <w:r>
        <w:rPr>
          <w:rFonts w:ascii="Arial" w:hAnsi="Arial" w:cs="Arial"/>
          <w:b/>
          <w:bCs/>
          <w:color w:val="0F131E"/>
          <w:sz w:val="18"/>
          <w:szCs w:val="18"/>
        </w:rPr>
        <w:t>Kuşdili Çayırında İlk Futbol Oyunu;</w:t>
      </w:r>
      <w:r>
        <w:rPr>
          <w:rFonts w:ascii="Arial" w:hAnsi="Arial" w:cs="Arial"/>
          <w:b/>
          <w:bCs/>
          <w:color w:val="0F131E"/>
          <w:sz w:val="18"/>
          <w:szCs w:val="18"/>
        </w:rPr>
        <w:br/>
      </w:r>
      <w:r>
        <w:rPr>
          <w:rFonts w:ascii="Arial" w:hAnsi="Arial" w:cs="Arial"/>
          <w:color w:val="0F131E"/>
          <w:sz w:val="18"/>
          <w:szCs w:val="18"/>
        </w:rPr>
        <w:t xml:space="preserve">İlk futbol oyununun, bugünkü anlamıyla ilk kez 1823 yılında İngiltere’de oynanmaya başlamasının üzerinden neredeyse yıllar ve yıllar geçmişti. Nihayet tarihler 1890’lı yıllara ulaştığında, Moda’da oturan İngiliz’ler de bu keyifli spordan iyice etkilenmiş ve o yemyeşil arsaların bulunduğu Kadıköy’ün geniş alanlarında, futbolu oynamaya </w:t>
      </w:r>
      <w:r w:rsidR="00BF0C3B">
        <w:rPr>
          <w:rFonts w:ascii="Arial" w:hAnsi="Arial" w:cs="Arial"/>
          <w:color w:val="0F131E"/>
          <w:sz w:val="18"/>
          <w:szCs w:val="18"/>
        </w:rPr>
        <w:t xml:space="preserve">başlamışlardı.  </w:t>
      </w:r>
      <w:r>
        <w:rPr>
          <w:rFonts w:ascii="Arial" w:hAnsi="Arial" w:cs="Arial"/>
          <w:color w:val="0F131E"/>
          <w:sz w:val="18"/>
          <w:szCs w:val="18"/>
        </w:rPr>
        <w:t xml:space="preserve"> Kuşdili Çayırında yapılan bu futbol maçları ya da antrenmanları, Kadıköy halkının büyük bir kesiminin ilgisini çekmekte, genellikle akşamüstleri zevk için de olsa oynanan bu futbol oyunu için, Kalamış’tan, Moda’dan, Kuyubaşı’ndan, ve hatta Haydarpaşa civarlarından gelecek öbek öbek halkı, gününe ve hava durumuna göre küçük ya da büyük kümeler halinde bu oyunu s</w:t>
      </w:r>
      <w:r w:rsidR="00D627AD">
        <w:rPr>
          <w:rFonts w:ascii="Arial" w:hAnsi="Arial" w:cs="Arial"/>
          <w:color w:val="0F131E"/>
          <w:sz w:val="18"/>
          <w:szCs w:val="18"/>
        </w:rPr>
        <w:t xml:space="preserve">eyretmeye yöneltmekteydi. </w:t>
      </w:r>
      <w:r>
        <w:rPr>
          <w:rFonts w:ascii="Arial" w:hAnsi="Arial" w:cs="Arial"/>
          <w:color w:val="0F131E"/>
          <w:sz w:val="18"/>
          <w:szCs w:val="18"/>
        </w:rPr>
        <w:t xml:space="preserve"> Yok, eğer günlerden Cuma ya da Pazar ise de, Moda’ya doğru ya da şimdiki Fenerbahçe Stadyumu’nun bulunduğu </w:t>
      </w:r>
      <w:r>
        <w:rPr>
          <w:rFonts w:ascii="Arial" w:hAnsi="Arial" w:cs="Arial"/>
          <w:b/>
          <w:bCs/>
          <w:color w:val="0F131E"/>
          <w:sz w:val="18"/>
          <w:szCs w:val="18"/>
        </w:rPr>
        <w:t>Papazın Çayırı</w:t>
      </w:r>
      <w:r w:rsidR="00D627AD">
        <w:rPr>
          <w:rFonts w:ascii="Arial" w:hAnsi="Arial" w:cs="Arial"/>
          <w:color w:val="0F131E"/>
          <w:sz w:val="18"/>
          <w:szCs w:val="18"/>
        </w:rPr>
        <w:t xml:space="preserve">’na doğru yola koyulurlardı </w:t>
      </w:r>
      <w:r>
        <w:rPr>
          <w:rFonts w:ascii="Arial" w:hAnsi="Arial" w:cs="Arial"/>
          <w:color w:val="0F131E"/>
          <w:sz w:val="18"/>
          <w:szCs w:val="18"/>
        </w:rPr>
        <w:t>. Oynanan bu futbol</w:t>
      </w:r>
      <w:r w:rsidR="004203B3">
        <w:rPr>
          <w:rFonts w:ascii="Arial" w:hAnsi="Arial" w:cs="Arial"/>
          <w:color w:val="0F131E"/>
          <w:sz w:val="18"/>
          <w:szCs w:val="18"/>
        </w:rPr>
        <w:t>lardan örnek alan bazı gençler</w:t>
      </w:r>
      <w:r w:rsidR="00BF0C3B">
        <w:rPr>
          <w:rFonts w:ascii="Arial" w:hAnsi="Arial" w:cs="Arial"/>
          <w:color w:val="0F131E"/>
          <w:sz w:val="18"/>
          <w:szCs w:val="18"/>
        </w:rPr>
        <w:t xml:space="preserve">, onlar   </w:t>
      </w:r>
      <w:r>
        <w:rPr>
          <w:rFonts w:ascii="Arial" w:hAnsi="Arial" w:cs="Arial"/>
          <w:color w:val="0F131E"/>
          <w:sz w:val="18"/>
          <w:szCs w:val="18"/>
        </w:rPr>
        <w:t>gibi organize bir t</w:t>
      </w:r>
      <w:r w:rsidR="004203B3">
        <w:rPr>
          <w:rFonts w:ascii="Arial" w:hAnsi="Arial" w:cs="Arial"/>
          <w:color w:val="0F131E"/>
          <w:sz w:val="18"/>
          <w:szCs w:val="18"/>
        </w:rPr>
        <w:t xml:space="preserve">akım kurma isteklerini </w:t>
      </w:r>
      <w:r>
        <w:rPr>
          <w:rFonts w:ascii="Arial" w:hAnsi="Arial" w:cs="Arial"/>
          <w:color w:val="0F131E"/>
          <w:sz w:val="18"/>
          <w:szCs w:val="18"/>
        </w:rPr>
        <w:t xml:space="preserve"> vazgeçilemez bir tutkuya dönüştürmeye başlıyordu. </w:t>
      </w:r>
    </w:p>
    <w:p w:rsidR="00411190" w:rsidRDefault="00411190" w:rsidP="00411190">
      <w:pPr>
        <w:pStyle w:val="NormalWeb"/>
        <w:rPr>
          <w:rFonts w:ascii="Arial" w:hAnsi="Arial" w:cs="Arial"/>
          <w:color w:val="0F131E"/>
          <w:sz w:val="18"/>
          <w:szCs w:val="18"/>
        </w:rPr>
      </w:pPr>
      <w:r>
        <w:rPr>
          <w:rFonts w:ascii="Arial" w:hAnsi="Arial" w:cs="Arial"/>
          <w:b/>
          <w:bCs/>
          <w:color w:val="0F131E"/>
          <w:sz w:val="18"/>
          <w:szCs w:val="18"/>
        </w:rPr>
        <w:t>"BLACK STOCKING FC" Kuruluyor ;</w:t>
      </w:r>
      <w:r w:rsidR="00121375">
        <w:rPr>
          <w:rFonts w:ascii="Arial" w:hAnsi="Arial" w:cs="Arial"/>
          <w:color w:val="0F131E"/>
          <w:sz w:val="18"/>
          <w:szCs w:val="18"/>
        </w:rPr>
        <w:t xml:space="preserve"> </w:t>
      </w:r>
      <w:r>
        <w:rPr>
          <w:rFonts w:ascii="Arial" w:hAnsi="Arial" w:cs="Arial"/>
          <w:color w:val="0F131E"/>
          <w:sz w:val="18"/>
          <w:szCs w:val="18"/>
        </w:rPr>
        <w:t xml:space="preserve"> Sultan 2. Abdülhamid’in padişahlığının sürdüğü o dönemde, mevcut monarşi rejiminin korunması amacıyla Türk gençlerinin dernek kurmaları yasaktı.. İşte her türlü tehlikeyi göze alan bu gençlerden, deniz öğrencisi Fuat Hüsnü (Kayacan), eski hariciyecilerden Reşat Danyal ve Mehmet Ali ile, Kuşdili’nde Papazın Çayırı adı verilen topraklarda meşin yuvarlağa vuruşlar yapan arkadaşları bu özlemin sona ermesini amaçlıyorlar, ve 1899 yılında da, devrin hafiye ve jurnalcilerinin dikkatlerinden kaçmak ve hışımlarından korunmak amacıyla bir İngiliz adı altında </w:t>
      </w:r>
      <w:r>
        <w:rPr>
          <w:rFonts w:ascii="Arial" w:hAnsi="Arial" w:cs="Arial"/>
          <w:b/>
          <w:bCs/>
          <w:color w:val="0F131E"/>
          <w:sz w:val="18"/>
          <w:szCs w:val="18"/>
        </w:rPr>
        <w:t>Black Stocking FC</w:t>
      </w:r>
      <w:r>
        <w:rPr>
          <w:rFonts w:ascii="Arial" w:hAnsi="Arial" w:cs="Arial"/>
          <w:color w:val="0F131E"/>
          <w:sz w:val="18"/>
          <w:szCs w:val="18"/>
        </w:rPr>
        <w:t xml:space="preserve"> (Siyah Çoraplılar Futbol Kulübü) ’nü kuruyorlardı. Ancak siyah çorap ve kırmızı üst formaları ile Türk gençlerinin oluşturduğu bu ilk Türk spor ve futbol topluluğu daha ilk maçlarında hafiyelerin baskınına uğruyor ve hemen dağıtılıyordu. </w:t>
      </w:r>
    </w:p>
    <w:p w:rsidR="00411190" w:rsidRPr="00CA081A" w:rsidRDefault="00411190" w:rsidP="00411190">
      <w:pPr>
        <w:pStyle w:val="NormalWeb"/>
        <w:rPr>
          <w:rFonts w:ascii="Arial" w:hAnsi="Arial" w:cs="Arial"/>
          <w:color w:val="0F131E"/>
          <w:sz w:val="18"/>
          <w:szCs w:val="18"/>
        </w:rPr>
      </w:pPr>
      <w:r>
        <w:rPr>
          <w:rFonts w:ascii="Arial" w:hAnsi="Arial" w:cs="Arial"/>
          <w:b/>
          <w:bCs/>
          <w:color w:val="0F131E"/>
          <w:sz w:val="18"/>
          <w:szCs w:val="18"/>
        </w:rPr>
        <w:t xml:space="preserve">1899; Fenerbahçe’nin Gerçek Kuruluş Yılı </w:t>
      </w:r>
      <w:r>
        <w:rPr>
          <w:rFonts w:ascii="Arial" w:hAnsi="Arial" w:cs="Arial"/>
          <w:color w:val="0F131E"/>
          <w:sz w:val="18"/>
          <w:szCs w:val="18"/>
        </w:rPr>
        <w:br/>
        <w:t xml:space="preserve">Burada dikkati çeken en önemli nokta; Fenerbahçe Spor Kulübü’nün </w:t>
      </w:r>
      <w:r>
        <w:rPr>
          <w:rFonts w:ascii="Arial" w:hAnsi="Arial" w:cs="Arial"/>
          <w:b/>
          <w:bCs/>
          <w:color w:val="0F131E"/>
          <w:sz w:val="18"/>
          <w:szCs w:val="18"/>
        </w:rPr>
        <w:t>Black Stocking FC</w:t>
      </w:r>
      <w:r>
        <w:rPr>
          <w:rFonts w:ascii="Arial" w:hAnsi="Arial" w:cs="Arial"/>
          <w:color w:val="0F131E"/>
          <w:sz w:val="18"/>
          <w:szCs w:val="18"/>
        </w:rPr>
        <w:t xml:space="preserve"> ismi altında 1899 </w:t>
      </w:r>
      <w:r w:rsidR="00121375">
        <w:rPr>
          <w:rFonts w:ascii="Arial" w:hAnsi="Arial" w:cs="Arial"/>
          <w:noProof/>
          <w:color w:val="0F131E"/>
          <w:sz w:val="18"/>
          <w:szCs w:val="18"/>
        </w:rPr>
        <w:drawing>
          <wp:anchor distT="0" distB="0" distL="0" distR="0" simplePos="0" relativeHeight="251663360" behindDoc="0" locked="0" layoutInCell="1" allowOverlap="0">
            <wp:simplePos x="0" y="0"/>
            <wp:positionH relativeFrom="column">
              <wp:align>left</wp:align>
            </wp:positionH>
            <wp:positionV relativeFrom="line">
              <wp:posOffset>78105</wp:posOffset>
            </wp:positionV>
            <wp:extent cx="1857375" cy="1198245"/>
            <wp:effectExtent l="19050" t="0" r="9525" b="0"/>
            <wp:wrapSquare wrapText="bothSides"/>
            <wp:docPr id="6" name="Resim 6" descr="http://www.fenerbahce.org/resimler/kulup/tarihce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fenerbahce.org/resimler/kulup/tarihce_5.jpg"/>
                    <pic:cNvPicPr>
                      <a:picLocks noChangeAspect="1" noChangeArrowheads="1"/>
                    </pic:cNvPicPr>
                  </pic:nvPicPr>
                  <pic:blipFill>
                    <a:blip r:embed="rId9"/>
                    <a:srcRect/>
                    <a:stretch>
                      <a:fillRect/>
                    </a:stretch>
                  </pic:blipFill>
                  <pic:spPr bwMode="auto">
                    <a:xfrm>
                      <a:off x="0" y="0"/>
                      <a:ext cx="1857375" cy="1198245"/>
                    </a:xfrm>
                    <a:prstGeom prst="rect">
                      <a:avLst/>
                    </a:prstGeom>
                    <a:noFill/>
                    <a:ln w="9525">
                      <a:noFill/>
                      <a:miter lim="800000"/>
                      <a:headEnd/>
                      <a:tailEnd/>
                    </a:ln>
                  </pic:spPr>
                </pic:pic>
              </a:graphicData>
            </a:graphic>
          </wp:anchor>
        </w:drawing>
      </w:r>
      <w:r>
        <w:rPr>
          <w:rFonts w:ascii="Arial" w:hAnsi="Arial" w:cs="Arial"/>
          <w:color w:val="0F131E"/>
          <w:sz w:val="18"/>
          <w:szCs w:val="18"/>
        </w:rPr>
        <w:t xml:space="preserve">yılındaki bu ilk girişimindeki öncülük yapan gençler ile, ilerideki yıllarda kurulacak olan Kadıköy </w:t>
      </w:r>
      <w:r>
        <w:rPr>
          <w:rFonts w:ascii="Arial" w:hAnsi="Arial" w:cs="Arial"/>
          <w:b/>
          <w:bCs/>
          <w:color w:val="0F131E"/>
          <w:sz w:val="18"/>
          <w:szCs w:val="18"/>
        </w:rPr>
        <w:t>Futbol Kulübü</w:t>
      </w:r>
      <w:r>
        <w:rPr>
          <w:rFonts w:ascii="Arial" w:hAnsi="Arial" w:cs="Arial"/>
          <w:color w:val="0F131E"/>
          <w:sz w:val="18"/>
          <w:szCs w:val="18"/>
        </w:rPr>
        <w:t xml:space="preserve"> (1902) ve Fenerbahçe </w:t>
      </w:r>
      <w:r>
        <w:rPr>
          <w:rFonts w:ascii="Arial" w:hAnsi="Arial" w:cs="Arial"/>
          <w:b/>
          <w:bCs/>
          <w:color w:val="0F131E"/>
          <w:sz w:val="18"/>
          <w:szCs w:val="18"/>
        </w:rPr>
        <w:t>Futbol Kulübü</w:t>
      </w:r>
      <w:r>
        <w:rPr>
          <w:rFonts w:ascii="Arial" w:hAnsi="Arial" w:cs="Arial"/>
          <w:color w:val="0F131E"/>
          <w:sz w:val="18"/>
          <w:szCs w:val="18"/>
        </w:rPr>
        <w:t xml:space="preserve"> (1907) ismi altında toplanan gençlerin genelde aynı kişiler olacağıydı. Dolayısıyla FENERBAHÇE KULÜBÜ kuruluşunu gayri resmi olarak 1899 yılında gerçekleştirmiş, ne var ki iki kez kapatılmaları nedeni ile faaliyetlerine, ancak resmi kuruluş yılları olan 1907 yılında geçebilmişti. </w:t>
      </w:r>
    </w:p>
    <w:p w:rsidR="004203B3" w:rsidRDefault="00411190" w:rsidP="00411190">
      <w:pPr>
        <w:spacing w:before="100" w:beforeAutospacing="1" w:after="100" w:afterAutospacing="1" w:line="240" w:lineRule="auto"/>
        <w:rPr>
          <w:rFonts w:ascii="Arial" w:eastAsia="Times New Roman" w:hAnsi="Arial" w:cs="Arial"/>
          <w:color w:val="0F131E"/>
          <w:sz w:val="18"/>
          <w:szCs w:val="18"/>
          <w:lang w:eastAsia="tr-TR"/>
        </w:rPr>
      </w:pPr>
      <w:r w:rsidRPr="00CA081A">
        <w:rPr>
          <w:rFonts w:ascii="Arial" w:eastAsia="Times New Roman" w:hAnsi="Arial" w:cs="Arial"/>
          <w:color w:val="0F131E"/>
          <w:sz w:val="18"/>
          <w:szCs w:val="18"/>
          <w:lang w:eastAsia="tr-TR"/>
        </w:rPr>
        <w:t> </w:t>
      </w:r>
      <w:r w:rsidR="004203B3">
        <w:rPr>
          <w:rFonts w:ascii="Arial" w:eastAsia="Times New Roman" w:hAnsi="Arial" w:cs="Arial"/>
          <w:color w:val="0F131E"/>
          <w:sz w:val="18"/>
          <w:szCs w:val="18"/>
          <w:lang w:eastAsia="tr-TR"/>
        </w:rPr>
        <w:t xml:space="preserve">   </w:t>
      </w:r>
    </w:p>
    <w:p w:rsidR="00411190" w:rsidRPr="00CA081A" w:rsidRDefault="004203B3" w:rsidP="00411190">
      <w:pPr>
        <w:spacing w:before="100" w:beforeAutospacing="1" w:after="100" w:afterAutospacing="1" w:line="240" w:lineRule="auto"/>
        <w:rPr>
          <w:rFonts w:ascii="Arial" w:eastAsia="Times New Roman" w:hAnsi="Arial" w:cs="Arial"/>
          <w:color w:val="0F131E"/>
          <w:sz w:val="18"/>
          <w:szCs w:val="18"/>
          <w:lang w:eastAsia="tr-TR"/>
        </w:rPr>
      </w:pPr>
      <w:r>
        <w:rPr>
          <w:rFonts w:ascii="Arial" w:eastAsia="Times New Roman" w:hAnsi="Arial" w:cs="Arial"/>
          <w:color w:val="0F131E"/>
          <w:sz w:val="18"/>
          <w:szCs w:val="18"/>
          <w:lang w:eastAsia="tr-TR"/>
        </w:rPr>
        <w:t xml:space="preserve">               </w:t>
      </w:r>
      <w:r w:rsidR="00411190" w:rsidRPr="00CA081A">
        <w:rPr>
          <w:rFonts w:ascii="Arial" w:eastAsia="Times New Roman" w:hAnsi="Arial" w:cs="Arial"/>
          <w:b/>
          <w:bCs/>
          <w:color w:val="0F131E"/>
          <w:sz w:val="18"/>
          <w:szCs w:val="18"/>
          <w:lang w:eastAsia="tr-TR"/>
        </w:rPr>
        <w:t>KADIKÖY FUTBOL KULÜBÜ Kuruluşu</w:t>
      </w:r>
      <w:r w:rsidR="00411190" w:rsidRPr="00CA081A">
        <w:rPr>
          <w:rFonts w:ascii="Arial" w:eastAsia="Times New Roman" w:hAnsi="Arial" w:cs="Arial"/>
          <w:color w:val="0F131E"/>
          <w:sz w:val="18"/>
          <w:szCs w:val="18"/>
          <w:lang w:eastAsia="tr-TR"/>
        </w:rPr>
        <w:t xml:space="preserve"> </w:t>
      </w:r>
      <w:r w:rsidR="00411190" w:rsidRPr="00CA081A">
        <w:rPr>
          <w:rFonts w:ascii="Arial" w:eastAsia="Times New Roman" w:hAnsi="Arial" w:cs="Arial"/>
          <w:color w:val="0F131E"/>
          <w:sz w:val="18"/>
          <w:szCs w:val="18"/>
          <w:lang w:eastAsia="tr-TR"/>
        </w:rPr>
        <w:br/>
        <w:t xml:space="preserve">Ama yine de, aradan geçen birkaç yıl içinde aynı gençlerin bir bölümü, aralarına yeni katılanlarla beraber </w:t>
      </w:r>
      <w:r>
        <w:rPr>
          <w:rFonts w:ascii="Arial" w:eastAsia="Times New Roman" w:hAnsi="Arial" w:cs="Arial"/>
          <w:noProof/>
          <w:color w:val="0F131E"/>
          <w:sz w:val="18"/>
          <w:szCs w:val="18"/>
          <w:lang w:eastAsia="tr-TR"/>
        </w:rPr>
        <w:drawing>
          <wp:anchor distT="0" distB="0" distL="0" distR="0" simplePos="0" relativeHeight="251664384" behindDoc="0" locked="0" layoutInCell="1" allowOverlap="0">
            <wp:simplePos x="0" y="0"/>
            <wp:positionH relativeFrom="column">
              <wp:align>left</wp:align>
            </wp:positionH>
            <wp:positionV relativeFrom="line">
              <wp:posOffset>34925</wp:posOffset>
            </wp:positionV>
            <wp:extent cx="1762125" cy="1136650"/>
            <wp:effectExtent l="19050" t="0" r="9525" b="0"/>
            <wp:wrapSquare wrapText="bothSides"/>
            <wp:docPr id="10" name="Resim 8" descr="http://www.fenerbahce.org/resimler/kulup/tarihce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fenerbahce.org/resimler/kulup/tarihce_6.jpg"/>
                    <pic:cNvPicPr>
                      <a:picLocks noChangeAspect="1" noChangeArrowheads="1"/>
                    </pic:cNvPicPr>
                  </pic:nvPicPr>
                  <pic:blipFill>
                    <a:blip r:embed="rId10"/>
                    <a:srcRect/>
                    <a:stretch>
                      <a:fillRect/>
                    </a:stretch>
                  </pic:blipFill>
                  <pic:spPr bwMode="auto">
                    <a:xfrm>
                      <a:off x="0" y="0"/>
                      <a:ext cx="1762125" cy="1136650"/>
                    </a:xfrm>
                    <a:prstGeom prst="rect">
                      <a:avLst/>
                    </a:prstGeom>
                    <a:noFill/>
                    <a:ln w="9525">
                      <a:noFill/>
                      <a:miter lim="800000"/>
                      <a:headEnd/>
                      <a:tailEnd/>
                    </a:ln>
                  </pic:spPr>
                </pic:pic>
              </a:graphicData>
            </a:graphic>
          </wp:anchor>
        </w:drawing>
      </w:r>
      <w:r w:rsidR="00411190" w:rsidRPr="00CA081A">
        <w:rPr>
          <w:rFonts w:ascii="Arial" w:eastAsia="Times New Roman" w:hAnsi="Arial" w:cs="Arial"/>
          <w:color w:val="0F131E"/>
          <w:sz w:val="18"/>
          <w:szCs w:val="18"/>
          <w:lang w:eastAsia="tr-TR"/>
        </w:rPr>
        <w:t xml:space="preserve">Kurbağalıdere Köprüsü’nün hemen yakınındaki (şimdiki stadyumun karsısında) Hurşit Ağa’nın kahvehanesinde muntazaman toplanıyor ve 1901 yılında da, bu kez isim de değiştirerek </w:t>
      </w:r>
      <w:r w:rsidR="00411190" w:rsidRPr="00CA081A">
        <w:rPr>
          <w:rFonts w:ascii="Arial" w:eastAsia="Times New Roman" w:hAnsi="Arial" w:cs="Arial"/>
          <w:b/>
          <w:bCs/>
          <w:color w:val="0F131E"/>
          <w:sz w:val="18"/>
          <w:szCs w:val="18"/>
          <w:lang w:eastAsia="tr-TR"/>
        </w:rPr>
        <w:t>Kadıköy Futbol Kulübü</w:t>
      </w:r>
      <w:r w:rsidR="00411190" w:rsidRPr="00CA081A">
        <w:rPr>
          <w:rFonts w:ascii="Arial" w:eastAsia="Times New Roman" w:hAnsi="Arial" w:cs="Arial"/>
          <w:color w:val="0F131E"/>
          <w:sz w:val="18"/>
          <w:szCs w:val="18"/>
          <w:lang w:eastAsia="tr-TR"/>
        </w:rPr>
        <w:t xml:space="preserve"> ismindeki bir yeni takımı daha kurabilmenin çalışmalarını yapıyorlardı. Ve tabii ki, yine rejim ve futbolun haram sayılması nedeniyle dini baskılı, ancak daha sıkı </w:t>
      </w:r>
      <w:r>
        <w:rPr>
          <w:rFonts w:ascii="Arial" w:eastAsia="Times New Roman" w:hAnsi="Arial" w:cs="Arial"/>
          <w:color w:val="0F131E"/>
          <w:sz w:val="18"/>
          <w:szCs w:val="18"/>
          <w:lang w:eastAsia="tr-TR"/>
        </w:rPr>
        <w:t xml:space="preserve">hafi </w:t>
      </w:r>
      <w:r w:rsidR="00411190" w:rsidRPr="00CA081A">
        <w:rPr>
          <w:rFonts w:ascii="Arial" w:eastAsia="Times New Roman" w:hAnsi="Arial" w:cs="Arial"/>
          <w:color w:val="0F131E"/>
          <w:sz w:val="18"/>
          <w:szCs w:val="18"/>
          <w:lang w:eastAsia="tr-TR"/>
        </w:rPr>
        <w:lastRenderedPageBreak/>
        <w:t>baskısı sonucunda da zaptiye teşkilatının baskınıyla bu girişimler de yine engelleniyor ve Kadıköy’lü gençler bir kez daha dağıtılıyordu. Ne hazin bir kaderdir ki, Olimpiyatların Atina’daki açılış gününe rastlayan 6 Nisan 1896 tarihinde Tatavla (Kurtuluş)’da bir gurup Rum vatandaşımızın teşebbüsüyle "Tatavla - Heraklis Jimnastik Kulübü" şaşalı bir b</w:t>
      </w:r>
      <w:r w:rsidR="00071DFB">
        <w:rPr>
          <w:rFonts w:ascii="Arial" w:eastAsia="Times New Roman" w:hAnsi="Arial" w:cs="Arial"/>
          <w:color w:val="0F131E"/>
          <w:sz w:val="18"/>
          <w:szCs w:val="18"/>
          <w:lang w:eastAsia="tr-TR"/>
        </w:rPr>
        <w:t>içimde tabii ki de kurulurken</w:t>
      </w:r>
      <w:r w:rsidR="00411190" w:rsidRPr="00CA081A">
        <w:rPr>
          <w:rFonts w:ascii="Arial" w:eastAsia="Times New Roman" w:hAnsi="Arial" w:cs="Arial"/>
          <w:color w:val="0F131E"/>
          <w:sz w:val="18"/>
          <w:szCs w:val="18"/>
          <w:lang w:eastAsia="tr-TR"/>
        </w:rPr>
        <w:t xml:space="preserve">, ondan iki yıl sonra tamamen Türk gençlerinden oluşarak kurulmaya çalışılan </w:t>
      </w:r>
      <w:r w:rsidR="00411190" w:rsidRPr="00CA081A">
        <w:rPr>
          <w:rFonts w:ascii="Arial" w:eastAsia="Times New Roman" w:hAnsi="Arial" w:cs="Arial"/>
          <w:b/>
          <w:bCs/>
          <w:color w:val="0F131E"/>
          <w:sz w:val="18"/>
          <w:szCs w:val="18"/>
          <w:lang w:eastAsia="tr-TR"/>
        </w:rPr>
        <w:t xml:space="preserve">"Kadıköy Futbol Kulübü" </w:t>
      </w:r>
      <w:r w:rsidR="00411190" w:rsidRPr="00CA081A">
        <w:rPr>
          <w:rFonts w:ascii="Arial" w:eastAsia="Times New Roman" w:hAnsi="Arial" w:cs="Arial"/>
          <w:color w:val="0F131E"/>
          <w:sz w:val="18"/>
          <w:szCs w:val="18"/>
          <w:lang w:eastAsia="tr-TR"/>
        </w:rPr>
        <w:t>mevcut rejim nedeniyle hemen kapatılıyor, kurucuları ise sürgün edilmekten zor kurtuluyordu. Bu durum Türk sporunun kulüpler yolundaki gelişimini en az 5 yıl geciktirecek ve yurdumuzda futbol ağırlıklı sporun temeli de, yabancı egemenliği ve</w:t>
      </w:r>
      <w:r w:rsidR="00071DFB">
        <w:rPr>
          <w:rFonts w:ascii="Arial" w:eastAsia="Times New Roman" w:hAnsi="Arial" w:cs="Arial"/>
          <w:color w:val="0F131E"/>
          <w:sz w:val="18"/>
          <w:szCs w:val="18"/>
          <w:lang w:eastAsia="tr-TR"/>
        </w:rPr>
        <w:t xml:space="preserve"> anlayışı ile atılacaktı </w:t>
      </w:r>
    </w:p>
    <w:p w:rsidR="00411190" w:rsidRDefault="00411190" w:rsidP="00411190">
      <w:pPr>
        <w:pStyle w:val="NormalWeb"/>
        <w:rPr>
          <w:rFonts w:ascii="Arial" w:hAnsi="Arial" w:cs="Arial"/>
          <w:color w:val="0F131E"/>
          <w:sz w:val="18"/>
          <w:szCs w:val="18"/>
        </w:rPr>
      </w:pPr>
      <w:r>
        <w:rPr>
          <w:rFonts w:ascii="Arial" w:hAnsi="Arial" w:cs="Arial"/>
          <w:b/>
          <w:bCs/>
          <w:color w:val="0F131E"/>
          <w:sz w:val="18"/>
          <w:szCs w:val="18"/>
        </w:rPr>
        <w:t xml:space="preserve">1907, Resmi kuruluşa doğru </w:t>
      </w:r>
      <w:r w:rsidR="004203B3">
        <w:rPr>
          <w:rFonts w:ascii="Arial" w:hAnsi="Arial" w:cs="Arial"/>
          <w:color w:val="0F131E"/>
          <w:sz w:val="18"/>
          <w:szCs w:val="18"/>
        </w:rPr>
        <w:br/>
        <w:t xml:space="preserve"> T</w:t>
      </w:r>
      <w:r>
        <w:rPr>
          <w:rFonts w:ascii="Arial" w:hAnsi="Arial" w:cs="Arial"/>
          <w:color w:val="0F131E"/>
          <w:sz w:val="18"/>
          <w:szCs w:val="18"/>
        </w:rPr>
        <w:t>akvimlerin o en güzel yıl olan 1907 yılının ilk</w:t>
      </w:r>
      <w:r w:rsidR="004203B3">
        <w:rPr>
          <w:rFonts w:ascii="Arial" w:hAnsi="Arial" w:cs="Arial"/>
          <w:color w:val="0F131E"/>
          <w:sz w:val="18"/>
          <w:szCs w:val="18"/>
        </w:rPr>
        <w:t xml:space="preserve"> yapraklarını gösterdiği</w:t>
      </w:r>
      <w:r>
        <w:rPr>
          <w:rFonts w:ascii="Arial" w:hAnsi="Arial" w:cs="Arial"/>
          <w:noProof/>
          <w:color w:val="0F131E"/>
          <w:sz w:val="18"/>
          <w:szCs w:val="18"/>
        </w:rPr>
        <w:drawing>
          <wp:anchor distT="0" distB="0" distL="0" distR="0" simplePos="0" relativeHeight="251667456" behindDoc="0" locked="0" layoutInCell="1" allowOverlap="0">
            <wp:simplePos x="0" y="0"/>
            <wp:positionH relativeFrom="column">
              <wp:align>left</wp:align>
            </wp:positionH>
            <wp:positionV relativeFrom="line">
              <wp:posOffset>0</wp:posOffset>
            </wp:positionV>
            <wp:extent cx="2524125" cy="1628775"/>
            <wp:effectExtent l="19050" t="0" r="9525" b="0"/>
            <wp:wrapSquare wrapText="bothSides"/>
            <wp:docPr id="14" name="Resim 11" descr="http://www.fenerbahce.org/resimler/kulup/tarihc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fenerbahce.org/resimler/kulup/tarihce_9.jpg"/>
                    <pic:cNvPicPr>
                      <a:picLocks noChangeAspect="1" noChangeArrowheads="1"/>
                    </pic:cNvPicPr>
                  </pic:nvPicPr>
                  <pic:blipFill>
                    <a:blip r:embed="rId11"/>
                    <a:srcRect/>
                    <a:stretch>
                      <a:fillRect/>
                    </a:stretch>
                  </pic:blipFill>
                  <pic:spPr bwMode="auto">
                    <a:xfrm>
                      <a:off x="0" y="0"/>
                      <a:ext cx="2524125" cy="1628775"/>
                    </a:xfrm>
                    <a:prstGeom prst="rect">
                      <a:avLst/>
                    </a:prstGeom>
                    <a:noFill/>
                    <a:ln w="9525">
                      <a:noFill/>
                      <a:miter lim="800000"/>
                      <a:headEnd/>
                      <a:tailEnd/>
                    </a:ln>
                  </pic:spPr>
                </pic:pic>
              </a:graphicData>
            </a:graphic>
          </wp:anchor>
        </w:drawing>
      </w:r>
      <w:r w:rsidR="004203B3">
        <w:rPr>
          <w:rFonts w:ascii="Arial" w:hAnsi="Arial" w:cs="Arial"/>
          <w:color w:val="0F131E"/>
          <w:sz w:val="18"/>
          <w:szCs w:val="18"/>
        </w:rPr>
        <w:t xml:space="preserve"> günler.</w:t>
      </w:r>
      <w:r>
        <w:rPr>
          <w:rFonts w:ascii="Arial" w:hAnsi="Arial" w:cs="Arial"/>
          <w:color w:val="0F131E"/>
          <w:sz w:val="18"/>
          <w:szCs w:val="18"/>
        </w:rPr>
        <w:t xml:space="preserve"> gayri müslimler ile yabancılarca ortalama on yıldır oynanmakta olan futbol oyununa gözleri ve de gönülleri biraz da alışmış. Kadıköy yakasındaki Kördere Sahası ile Kuşdili Çayırı’nda, o ilk yıllarda göz açtırmayan top uçurtmayan saraylı hafiyelerden görünürde eser kalmamış, Türk gençleri, resmi formalı olmasa da buralarda sanki rahat rahat top koşturur bir halde. Gerçi, bir jimnastik kulübü olarak "Beşiktaş" ile, Fransız Mektebi Takımı hüviyetini arkasına almış bir futbol kulübü olarak "Galatasaray", kuruluş faaliyetlerini İstanbul yakasında gerçekleştirebilmiş ama, karşı kıyı Kadıköy yakası o dönem için adeta bir başka belde, adeta İstanbul’a taşra... </w:t>
      </w:r>
    </w:p>
    <w:p w:rsidR="00411190" w:rsidRDefault="00411190" w:rsidP="00411190">
      <w:pPr>
        <w:pStyle w:val="NormalWeb"/>
        <w:rPr>
          <w:rFonts w:ascii="Arial" w:hAnsi="Arial" w:cs="Arial"/>
          <w:color w:val="0F131E"/>
          <w:sz w:val="18"/>
          <w:szCs w:val="18"/>
        </w:rPr>
      </w:pPr>
      <w:r>
        <w:rPr>
          <w:rFonts w:ascii="Arial" w:hAnsi="Arial" w:cs="Arial"/>
          <w:color w:val="0F131E"/>
          <w:sz w:val="18"/>
          <w:szCs w:val="18"/>
        </w:rPr>
        <w:t xml:space="preserve">İşte, içinde bulundukları tarihin de desteğinden güç alan Kadıköy’lü gençlerden, Hariciye Nazırı Asım ve Server Paşa’ların torunu Londra Sefareti Başkatibi Nuri Bey’in oğlu </w:t>
      </w:r>
      <w:r>
        <w:rPr>
          <w:rFonts w:ascii="Arial" w:hAnsi="Arial" w:cs="Arial"/>
          <w:b/>
          <w:bCs/>
          <w:color w:val="0F131E"/>
          <w:sz w:val="18"/>
          <w:szCs w:val="18"/>
        </w:rPr>
        <w:t xml:space="preserve">Ziya(Songülen) Bey </w:t>
      </w:r>
      <w:r>
        <w:rPr>
          <w:rFonts w:ascii="Arial" w:hAnsi="Arial" w:cs="Arial"/>
          <w:color w:val="0F131E"/>
          <w:sz w:val="18"/>
          <w:szCs w:val="18"/>
        </w:rPr>
        <w:t xml:space="preserve">ile Harekat Ordusu Feriki (tümgeneral) Şevki Paşa’nın oğlu </w:t>
      </w:r>
      <w:r>
        <w:rPr>
          <w:rFonts w:ascii="Arial" w:hAnsi="Arial" w:cs="Arial"/>
          <w:b/>
          <w:bCs/>
          <w:color w:val="0F131E"/>
          <w:sz w:val="18"/>
          <w:szCs w:val="18"/>
        </w:rPr>
        <w:t>Ayetullah Bey</w:t>
      </w:r>
      <w:r>
        <w:rPr>
          <w:rFonts w:ascii="Arial" w:hAnsi="Arial" w:cs="Arial"/>
          <w:color w:val="0F131E"/>
          <w:sz w:val="18"/>
          <w:szCs w:val="18"/>
        </w:rPr>
        <w:t xml:space="preserve"> ve de ünlü edebiyatçı Sami Paşazade Sezai Bey’in yeğeni </w:t>
      </w:r>
      <w:r>
        <w:rPr>
          <w:rFonts w:ascii="Arial" w:hAnsi="Arial" w:cs="Arial"/>
          <w:b/>
          <w:bCs/>
          <w:color w:val="0F131E"/>
          <w:sz w:val="18"/>
          <w:szCs w:val="18"/>
        </w:rPr>
        <w:t>Enver Necip (Okaner) Bey</w:t>
      </w:r>
      <w:r>
        <w:rPr>
          <w:rFonts w:ascii="Arial" w:hAnsi="Arial" w:cs="Arial"/>
          <w:color w:val="0F131E"/>
          <w:sz w:val="18"/>
          <w:szCs w:val="18"/>
        </w:rPr>
        <w:t xml:space="preserve">, Necip Bey’in Moda Başpınar sokak 3 numaralı evinin selamlık katında yaptıkları bir görüşme sonucunda kuracakları takımın ilk fikir harcını atıyorlardı. Gerekli olan parayı da finanse edecek olan dönemin zenginlerinden Saint Joseph mezunu Mühendis Nurizade Ziya Bey’e kulübün kurucu başkanlık şerefini, Osmanlı Bankası memurlarından Ayetullah Bey’e katiplik (sekreter) görevini, Bahriye Subayı Necip Bey’e de kaptanlık ve veznedarlık (sayman) görevini veriyorlardı. </w:t>
      </w:r>
    </w:p>
    <w:p w:rsidR="00411190" w:rsidRDefault="00411190" w:rsidP="00411190">
      <w:pPr>
        <w:pStyle w:val="NormalWeb"/>
        <w:rPr>
          <w:rFonts w:ascii="Arial" w:hAnsi="Arial" w:cs="Arial"/>
          <w:color w:val="0F131E"/>
          <w:sz w:val="18"/>
          <w:szCs w:val="18"/>
        </w:rPr>
      </w:pPr>
      <w:r>
        <w:rPr>
          <w:rFonts w:ascii="Arial" w:hAnsi="Arial" w:cs="Arial"/>
          <w:color w:val="0F131E"/>
          <w:sz w:val="18"/>
          <w:szCs w:val="18"/>
        </w:rPr>
        <w:t xml:space="preserve">Aynı görüşmede varılan fikir birliği ile de ; kuracakları kulübün adını oturdukları semtin güzelliğinden esinlenerek </w:t>
      </w:r>
      <w:r>
        <w:rPr>
          <w:rFonts w:ascii="Arial" w:hAnsi="Arial" w:cs="Arial"/>
          <w:b/>
          <w:bCs/>
          <w:color w:val="0F131E"/>
          <w:sz w:val="18"/>
          <w:szCs w:val="18"/>
        </w:rPr>
        <w:t>Fenerbahçe</w:t>
      </w:r>
      <w:r>
        <w:rPr>
          <w:rFonts w:ascii="Arial" w:hAnsi="Arial" w:cs="Arial"/>
          <w:color w:val="0F131E"/>
          <w:sz w:val="18"/>
          <w:szCs w:val="18"/>
        </w:rPr>
        <w:t xml:space="preserve"> yapacaklar, amblemlerini Fenerbahçe Burnu’ndaki ışık saçan fenerden, formalarındaki renkleri ise Fenerbahçesi’ndeki ilkbaharın sevimli müjdecisi papatyaların kıskançlık ve temizlik sembolü olan renklerinden yani sarı ile beyazdan alacaklardı. </w:t>
      </w:r>
    </w:p>
    <w:p w:rsidR="00411190" w:rsidRDefault="00411190" w:rsidP="00411190">
      <w:pPr>
        <w:pStyle w:val="NormalWeb"/>
        <w:rPr>
          <w:rFonts w:ascii="Arial" w:hAnsi="Arial" w:cs="Arial"/>
          <w:color w:val="0F131E"/>
          <w:sz w:val="18"/>
          <w:szCs w:val="18"/>
        </w:rPr>
      </w:pPr>
      <w:r>
        <w:rPr>
          <w:rFonts w:ascii="Arial" w:hAnsi="Arial" w:cs="Arial"/>
          <w:color w:val="0F131E"/>
          <w:sz w:val="18"/>
          <w:szCs w:val="18"/>
        </w:rPr>
        <w:t xml:space="preserve">Ertesi gün "Baker Mağazası"ndan forma kumaşları alınıyor, Fener armalı kırtasiye malzemelerinin siparişleri veriliyor, ve de dönemin güya Futbol Federasyon Başkanlığı görevini üstlenmiş kişisi James Lafontaine ile yapılan bir sohbette de sanki kendisinden icabet alınıyordu. Artık kurulacak olan kulübün ismi, başkanı, amblemi ve formaları seçilmiş, mesele sadece formaları giyerek bu ismi tescil ettirecek 11 Türk gencinin bir araya getirilmesine kalmıştı. Bu konuda da en mühim rolü St. Joseph Mektebi Türkçe Öğretmeni Enver ( Yetiker ) Bey üstleniyordu. </w:t>
      </w:r>
    </w:p>
    <w:p w:rsidR="00411190" w:rsidRDefault="00411190" w:rsidP="00411190">
      <w:pPr>
        <w:pStyle w:val="NormalWeb"/>
        <w:rPr>
          <w:rFonts w:ascii="Arial" w:hAnsi="Arial" w:cs="Arial"/>
          <w:color w:val="0F131E"/>
          <w:sz w:val="18"/>
          <w:szCs w:val="18"/>
        </w:rPr>
      </w:pPr>
      <w:r>
        <w:rPr>
          <w:rFonts w:ascii="Arial" w:hAnsi="Arial" w:cs="Arial"/>
          <w:b/>
          <w:bCs/>
          <w:color w:val="0F131E"/>
          <w:sz w:val="18"/>
          <w:szCs w:val="18"/>
        </w:rPr>
        <w:t>"Fenerbahçe Futbol Takımı"nın ilk kadrosu kuruluyor ;</w:t>
      </w:r>
      <w:r>
        <w:rPr>
          <w:rFonts w:ascii="Arial" w:hAnsi="Arial" w:cs="Arial"/>
          <w:color w:val="0F131E"/>
          <w:sz w:val="18"/>
          <w:szCs w:val="18"/>
        </w:rPr>
        <w:t xml:space="preserve"> </w:t>
      </w:r>
      <w:r>
        <w:rPr>
          <w:rFonts w:ascii="Arial" w:hAnsi="Arial" w:cs="Arial"/>
          <w:color w:val="0F131E"/>
          <w:sz w:val="18"/>
          <w:szCs w:val="18"/>
        </w:rPr>
        <w:br/>
        <w:t xml:space="preserve">Güneş bu defa, o en güzel yıl olan 1907 senesi ilkbaharının serince bir Pazar gününü aydınlatıyor ve Fenerbahçe </w:t>
      </w:r>
      <w:r>
        <w:rPr>
          <w:rFonts w:ascii="Arial" w:hAnsi="Arial" w:cs="Arial"/>
          <w:noProof/>
          <w:color w:val="0F131E"/>
          <w:sz w:val="18"/>
          <w:szCs w:val="18"/>
        </w:rPr>
        <w:drawing>
          <wp:anchor distT="0" distB="0" distL="0" distR="0" simplePos="0" relativeHeight="251669504" behindDoc="0" locked="0" layoutInCell="1" allowOverlap="0">
            <wp:simplePos x="0" y="0"/>
            <wp:positionH relativeFrom="column">
              <wp:align>left</wp:align>
            </wp:positionH>
            <wp:positionV relativeFrom="line">
              <wp:posOffset>0</wp:posOffset>
            </wp:positionV>
            <wp:extent cx="2524125" cy="1628775"/>
            <wp:effectExtent l="19050" t="0" r="9525" b="0"/>
            <wp:wrapSquare wrapText="bothSides"/>
            <wp:docPr id="13" name="Resim 13" descr="http://www.fenerbahce.org/resimler/kulup/tarihce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fenerbahce.org/resimler/kulup/tarihce_11.jpg"/>
                    <pic:cNvPicPr>
                      <a:picLocks noChangeAspect="1" noChangeArrowheads="1"/>
                    </pic:cNvPicPr>
                  </pic:nvPicPr>
                  <pic:blipFill>
                    <a:blip r:embed="rId12"/>
                    <a:srcRect/>
                    <a:stretch>
                      <a:fillRect/>
                    </a:stretch>
                  </pic:blipFill>
                  <pic:spPr bwMode="auto">
                    <a:xfrm>
                      <a:off x="0" y="0"/>
                      <a:ext cx="2524125" cy="1628775"/>
                    </a:xfrm>
                    <a:prstGeom prst="rect">
                      <a:avLst/>
                    </a:prstGeom>
                    <a:noFill/>
                    <a:ln w="9525">
                      <a:noFill/>
                      <a:miter lim="800000"/>
                      <a:headEnd/>
                      <a:tailEnd/>
                    </a:ln>
                  </pic:spPr>
                </pic:pic>
              </a:graphicData>
            </a:graphic>
          </wp:anchor>
        </w:drawing>
      </w:r>
      <w:r>
        <w:rPr>
          <w:rFonts w:ascii="Arial" w:hAnsi="Arial" w:cs="Arial"/>
          <w:color w:val="0F131E"/>
          <w:sz w:val="18"/>
          <w:szCs w:val="18"/>
        </w:rPr>
        <w:t>semti de bu kez, ismini yıllarca şerefle temsil edecek olan bir kulübün ilk temsilcilerinin ilk kalabalık gövde gösterisine sahne oluyordu. O gün, Kadıköy’ündeki Kuşdili Çayırı’nda İngiliz ve Rum takımları arasında oynanan bir futbol maçını seyrettikten sonra St. Joseph Mektebi talebelerinden oluşan bir grup, Moda İskelesi’nden sandallara biniyor ve koyun karşı kıyısında randevu mahalleri olan Fenerbahçesi’ne geçiyorlardı. Nuri zade Ziya (Songülen)Bey ve Ayetullah Bey ile Sami Paşa zade Sezai Bey’in yeğeni Bahriye zabiti Necip(Okaner)Bey, Hintli lakaplı Mühendis Asaf (Beşpınar) Bey ve S.Joseph Mektebi Türkçe öğretmeni Enver (Yetiker) Bey isimli gençler, burada daha evvel gelmiş olan Hasan ve Hüseyin(Dalaklı), Galip (Kulaksızoğlu), Nasuhi Esat(Baydar), Yanya’lı Şevkati, Elkatipzade Mustafa ve kardeşi Hamdan, Çerkes Sabri, Hayrullah, Hakkı Saffet (Tarı),Hasan Sami(Kocamemi) B</w:t>
      </w:r>
      <w:r w:rsidR="004203B3">
        <w:rPr>
          <w:rFonts w:ascii="Arial" w:hAnsi="Arial" w:cs="Arial"/>
          <w:color w:val="0F131E"/>
          <w:sz w:val="18"/>
          <w:szCs w:val="18"/>
        </w:rPr>
        <w:t>ey’ler ile buluşuyorlardı.</w:t>
      </w:r>
    </w:p>
    <w:p w:rsidR="00411190" w:rsidRDefault="001E6491" w:rsidP="00411190">
      <w:pPr>
        <w:pStyle w:val="NormalWeb"/>
        <w:rPr>
          <w:rFonts w:ascii="Arial" w:hAnsi="Arial" w:cs="Arial"/>
          <w:color w:val="0F131E"/>
          <w:sz w:val="18"/>
          <w:szCs w:val="18"/>
        </w:rPr>
      </w:pPr>
      <w:r>
        <w:rPr>
          <w:rFonts w:ascii="Arial" w:hAnsi="Arial" w:cs="Arial"/>
          <w:color w:val="0F131E"/>
          <w:sz w:val="18"/>
          <w:szCs w:val="18"/>
        </w:rPr>
        <w:t xml:space="preserve"> B</w:t>
      </w:r>
      <w:r w:rsidR="00411190">
        <w:rPr>
          <w:rFonts w:ascii="Arial" w:hAnsi="Arial" w:cs="Arial"/>
          <w:color w:val="0F131E"/>
          <w:sz w:val="18"/>
          <w:szCs w:val="18"/>
        </w:rPr>
        <w:t>ugün için büyük bir kıymet ifade eden ilk kadrosunu, olası olarak; Hintli Asaf – Necip , Ziya – Hasan, Hassan, Sabri – Nasuhi , Şevkati , Galip , Hüse</w:t>
      </w:r>
      <w:r w:rsidR="00563A60">
        <w:rPr>
          <w:rFonts w:ascii="Arial" w:hAnsi="Arial" w:cs="Arial"/>
          <w:color w:val="0F131E"/>
          <w:sz w:val="18"/>
          <w:szCs w:val="18"/>
        </w:rPr>
        <w:t xml:space="preserve">yin , Hayrullah terkibinde </w:t>
      </w:r>
      <w:r w:rsidR="00411190">
        <w:rPr>
          <w:rFonts w:ascii="Arial" w:hAnsi="Arial" w:cs="Arial"/>
          <w:color w:val="0F131E"/>
          <w:sz w:val="18"/>
          <w:szCs w:val="18"/>
        </w:rPr>
        <w:t>, ya da ; Asaf – Ziya , Sami – Ayetullah , Mazhar , Necip – Fethi , Galip , Hüseyin , Hasan , Nevz</w:t>
      </w:r>
      <w:r w:rsidR="00563A60">
        <w:rPr>
          <w:rFonts w:ascii="Arial" w:hAnsi="Arial" w:cs="Arial"/>
          <w:color w:val="0F131E"/>
          <w:sz w:val="18"/>
          <w:szCs w:val="18"/>
        </w:rPr>
        <w:t>at şeklinde oluşturuyordu .</w:t>
      </w:r>
      <w:r w:rsidR="00411190">
        <w:rPr>
          <w:rFonts w:ascii="Arial" w:hAnsi="Arial" w:cs="Arial"/>
          <w:color w:val="0F131E"/>
          <w:sz w:val="18"/>
          <w:szCs w:val="18"/>
        </w:rPr>
        <w:t xml:space="preserve"> </w:t>
      </w:r>
    </w:p>
    <w:sectPr w:rsidR="00411190" w:rsidSect="00C11276">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51E7" w:rsidRDefault="002451E7" w:rsidP="00411190">
      <w:pPr>
        <w:spacing w:after="0" w:line="240" w:lineRule="auto"/>
      </w:pPr>
      <w:r>
        <w:separator/>
      </w:r>
    </w:p>
  </w:endnote>
  <w:endnote w:type="continuationSeparator" w:id="1">
    <w:p w:rsidR="002451E7" w:rsidRDefault="002451E7" w:rsidP="004111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5573"/>
      <w:docPartObj>
        <w:docPartGallery w:val="Page Numbers (Bottom of Page)"/>
        <w:docPartUnique/>
      </w:docPartObj>
    </w:sdtPr>
    <w:sdtContent>
      <w:p w:rsidR="00411190" w:rsidRDefault="0049445A">
        <w:pPr>
          <w:pStyle w:val="Altbilgi"/>
          <w:jc w:val="right"/>
        </w:pPr>
        <w:fldSimple w:instr=" PAGE   \* MERGEFORMAT ">
          <w:r w:rsidR="001E6491">
            <w:rPr>
              <w:noProof/>
            </w:rPr>
            <w:t>2</w:t>
          </w:r>
        </w:fldSimple>
      </w:p>
    </w:sdtContent>
  </w:sdt>
  <w:p w:rsidR="00CA081A" w:rsidRDefault="002451E7">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51E7" w:rsidRDefault="002451E7" w:rsidP="00411190">
      <w:pPr>
        <w:spacing w:after="0" w:line="240" w:lineRule="auto"/>
      </w:pPr>
      <w:r>
        <w:separator/>
      </w:r>
    </w:p>
  </w:footnote>
  <w:footnote w:type="continuationSeparator" w:id="1">
    <w:p w:rsidR="002451E7" w:rsidRDefault="002451E7" w:rsidP="0041119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411190"/>
    <w:rsid w:val="000044C8"/>
    <w:rsid w:val="00071DFB"/>
    <w:rsid w:val="00121375"/>
    <w:rsid w:val="001E6491"/>
    <w:rsid w:val="002451E7"/>
    <w:rsid w:val="0027235F"/>
    <w:rsid w:val="002840BE"/>
    <w:rsid w:val="002D34C8"/>
    <w:rsid w:val="00411190"/>
    <w:rsid w:val="004203B3"/>
    <w:rsid w:val="0049445A"/>
    <w:rsid w:val="00563A60"/>
    <w:rsid w:val="00573DE2"/>
    <w:rsid w:val="005E24F2"/>
    <w:rsid w:val="005F4CCA"/>
    <w:rsid w:val="006C3760"/>
    <w:rsid w:val="006F7FF0"/>
    <w:rsid w:val="00824EC6"/>
    <w:rsid w:val="009F0AAB"/>
    <w:rsid w:val="00A72BE8"/>
    <w:rsid w:val="00BC601C"/>
    <w:rsid w:val="00BF0C3B"/>
    <w:rsid w:val="00C67C4F"/>
    <w:rsid w:val="00D627AD"/>
    <w:rsid w:val="00E11205"/>
    <w:rsid w:val="00F1698D"/>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190"/>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411190"/>
    <w:pPr>
      <w:spacing w:before="100" w:beforeAutospacing="1" w:after="100" w:afterAutospacing="1" w:line="240" w:lineRule="auto"/>
    </w:pPr>
    <w:rPr>
      <w:rFonts w:ascii="Times New Roman" w:eastAsia="Times New Roman" w:hAnsi="Times New Roman" w:cs="Times New Roman"/>
      <w:color w:val="000000"/>
      <w:sz w:val="24"/>
      <w:szCs w:val="24"/>
      <w:lang w:eastAsia="tr-TR"/>
    </w:rPr>
  </w:style>
  <w:style w:type="paragraph" w:styleId="stbilgi">
    <w:name w:val="header"/>
    <w:basedOn w:val="Normal"/>
    <w:link w:val="stbilgiChar"/>
    <w:uiPriority w:val="99"/>
    <w:semiHidden/>
    <w:unhideWhenUsed/>
    <w:rsid w:val="00411190"/>
    <w:pPr>
      <w:tabs>
        <w:tab w:val="center" w:pos="4536"/>
        <w:tab w:val="right" w:pos="9072"/>
      </w:tabs>
      <w:spacing w:after="0" w:line="240" w:lineRule="auto"/>
    </w:pPr>
  </w:style>
  <w:style w:type="character" w:customStyle="1" w:styleId="stbilgiChar">
    <w:name w:val="Üstbilgi Char"/>
    <w:basedOn w:val="VarsaylanParagrafYazTipi"/>
    <w:link w:val="stbilgi"/>
    <w:uiPriority w:val="99"/>
    <w:semiHidden/>
    <w:rsid w:val="00411190"/>
  </w:style>
  <w:style w:type="paragraph" w:styleId="Altbilgi">
    <w:name w:val="footer"/>
    <w:basedOn w:val="Normal"/>
    <w:link w:val="AltbilgiChar"/>
    <w:uiPriority w:val="99"/>
    <w:unhideWhenUsed/>
    <w:rsid w:val="0041119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11190"/>
  </w:style>
  <w:style w:type="paragraph" w:styleId="BalonMetni">
    <w:name w:val="Balloon Text"/>
    <w:basedOn w:val="Normal"/>
    <w:link w:val="BalonMetniChar"/>
    <w:uiPriority w:val="99"/>
    <w:semiHidden/>
    <w:unhideWhenUsed/>
    <w:rsid w:val="0041119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111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1255</Words>
  <Characters>7156</Characters>
  <Application>Microsoft Office Word</Application>
  <DocSecurity>0</DocSecurity>
  <Lines>59</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toshıba</dc:creator>
  <cp:lastModifiedBy>toshıba</cp:lastModifiedBy>
  <cp:revision>11</cp:revision>
  <dcterms:created xsi:type="dcterms:W3CDTF">2013-04-17T15:16:00Z</dcterms:created>
  <dcterms:modified xsi:type="dcterms:W3CDTF">2013-04-17T17:27:00Z</dcterms:modified>
</cp:coreProperties>
</file>